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E901427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3948EBC9">
      <w:pPr>
        <w:rPr>
          <w:rFonts w:ascii="仿宋" w:hAnsi="仿宋" w:eastAsia="仿宋"/>
          <w:sz w:val="28"/>
          <w:szCs w:val="28"/>
        </w:rPr>
      </w:pPr>
    </w:p>
    <w:p w14:paraId="4E8204C7">
      <w:pPr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</w:t>
      </w:r>
      <w:r>
        <w:rPr>
          <w:rFonts w:hint="eastAsia" w:ascii="仿宋" w:hAnsi="仿宋" w:eastAsia="仿宋"/>
          <w:color w:val="auto"/>
          <w:sz w:val="28"/>
          <w:szCs w:val="28"/>
        </w:rPr>
        <w:t>：</w:t>
      </w:r>
      <w:r>
        <w:rPr>
          <w:rFonts w:ascii="仿宋" w:hAnsi="仿宋" w:eastAsia="仿宋"/>
          <w:color w:val="auto"/>
          <w:sz w:val="28"/>
          <w:szCs w:val="28"/>
        </w:rPr>
        <w:t>3089</w:t>
      </w:r>
      <w:bookmarkStart w:id="0" w:name="_GoBack"/>
      <w:bookmarkEnd w:id="0"/>
    </w:p>
    <w:p w14:paraId="2B70B772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经济计量分析</w:t>
      </w:r>
    </w:p>
    <w:p w14:paraId="2220BC18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333119C9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仿宋" w:hAnsi="仿宋" w:eastAsia="仿宋"/>
          <w:b/>
          <w:bCs/>
          <w:sz w:val="28"/>
          <w:szCs w:val="28"/>
        </w:rPr>
        <w:t>考试内容</w:t>
      </w:r>
    </w:p>
    <w:p w14:paraId="7C3B8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1. 数据与回归分析的基本概念</w:t>
      </w:r>
    </w:p>
    <w:p w14:paraId="1D3C5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1.1时间序列数据、横截面数据、面板数据、混合数据；</w:t>
      </w:r>
    </w:p>
    <w:p w14:paraId="47C72D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1.2回归分析、相关分析、回归函数；</w:t>
      </w:r>
    </w:p>
    <w:p w14:paraId="02171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1.3总体回归函数、样本回归函数，估计量，估计值，随机误差项，残差。</w:t>
      </w:r>
    </w:p>
    <w:p w14:paraId="367A34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 一元线性回归模型：估计与假设检验</w:t>
      </w:r>
    </w:p>
    <w:p w14:paraId="45C74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2.1经典线性回归模型的基本假设</w:t>
      </w:r>
    </w:p>
    <w:p w14:paraId="2B75B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2.2普通最小二乘估计、判定系数</w:t>
      </w:r>
    </w:p>
    <w:p w14:paraId="33240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2.3极大似然估计</w:t>
      </w:r>
    </w:p>
    <w:p w14:paraId="0471C3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2.4高斯－马尔可夫定理</w:t>
      </w:r>
    </w:p>
    <w:p w14:paraId="65601A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2.5估计量性质、检验及预测</w:t>
      </w:r>
    </w:p>
    <w:p w14:paraId="0163AB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随机误差项正态性假定下OLS估计量的性质，置信区间，基于置信区间的假设检验，t检验，随机误差项方差的检验，显著性水平，p值，方差分析，均值预测与个值预测。</w:t>
      </w:r>
    </w:p>
    <w:p w14:paraId="2FB0C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2.6经典线性回归模型延伸</w:t>
      </w:r>
    </w:p>
    <w:p w14:paraId="45AEB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过原点回归，测量单位对估计结果的影响，标准化变量的回归，对数线性模型、半对数线性模型，倒数模型。</w:t>
      </w:r>
    </w:p>
    <w:p w14:paraId="724F7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3. 多元线性回归模型估计和检验</w:t>
      </w:r>
    </w:p>
    <w:p w14:paraId="27323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3.1多元线性回归模型的经典基本假设</w:t>
      </w:r>
    </w:p>
    <w:p w14:paraId="1E3746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3.2普通最小二乘估计及检验</w:t>
      </w:r>
    </w:p>
    <w:p w14:paraId="7E16E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OLS估计，OLS估计量的性质，多元判定系数R</w:t>
      </w:r>
      <w:r>
        <w:rPr>
          <w:rFonts w:hint="eastAsia" w:ascii="仿宋" w:hAnsi="仿宋" w:eastAsia="仿宋"/>
          <w:b w:val="0"/>
          <w:bCs w:val="0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、R</w:t>
      </w:r>
      <w:r>
        <w:rPr>
          <w:rFonts w:hint="eastAsia" w:ascii="仿宋" w:hAnsi="仿宋" w:eastAsia="仿宋"/>
          <w:b w:val="0"/>
          <w:bCs w:val="0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的校正，多项式回归，偏相关系数。检验回归整体显著性的F检验，多参数约束的检验，两个回归系数是否相等的t检验，邹至庄检验，检验模型函数形式的MWD检验。</w:t>
      </w:r>
    </w:p>
    <w:p w14:paraId="66807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3.3虚拟变量模型</w:t>
      </w:r>
    </w:p>
    <w:p w14:paraId="61D7B4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虚拟变量的设定，虚拟变量系数的含义，邹至庄检验的虚拟变量方法，虚拟变量的交互效应，虚拟变量在季节分析中的应用，分段线性回归，半对数模型中虚拟变量的解释。</w:t>
      </w:r>
    </w:p>
    <w:p w14:paraId="3C665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4.违背经典基本假设的模型</w:t>
      </w:r>
    </w:p>
    <w:p w14:paraId="5EC4BF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4.1异方差</w:t>
      </w:r>
    </w:p>
    <w:p w14:paraId="1C67E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异方差的定义、性质、后果、检验、补救方法，加权最小二乘法，怀特检验，帕克检验。</w:t>
      </w:r>
    </w:p>
    <w:p w14:paraId="52C143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4.2自相关</w:t>
      </w:r>
    </w:p>
    <w:p w14:paraId="187FF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自相关的定义、性质、后果、检验、补救方法，广义差分估计，广义差分迭代估计，DW检验、LM检验。</w:t>
      </w:r>
    </w:p>
    <w:p w14:paraId="01EAB3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4.3多重共线性</w:t>
      </w:r>
    </w:p>
    <w:p w14:paraId="01D12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 xml:space="preserve">多重共线性的定义、性质、后果、检验、补救方法，逐步回归法、差分法、岭回归。 </w:t>
      </w:r>
    </w:p>
    <w:p w14:paraId="350E9C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default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5.离散模型及模型设定偏误</w:t>
      </w:r>
    </w:p>
    <w:p w14:paraId="1C693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5.1定性响应回归模型</w:t>
      </w:r>
    </w:p>
    <w:p w14:paraId="3E1C3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线性概率模型及其存在的问题，Logit模型、Probit模型的设定的基本思想、估计和估计结果的解释；Tobit模型、泊松回归模型的建模思想和估计结果的解释。</w:t>
      </w:r>
    </w:p>
    <w:p w14:paraId="1B0BB2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5.2模型设定偏误和检验</w:t>
      </w:r>
    </w:p>
    <w:p w14:paraId="7252B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模型设定误差的类型、后果及检验，检验包括拉姆齐的RESET检验和增补变量的LM检验，测量误差的影响，模型选择准则。</w:t>
      </w:r>
    </w:p>
    <w:p w14:paraId="388E88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6．面板数据模型</w:t>
      </w:r>
    </w:p>
    <w:p w14:paraId="070E3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default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6.1面板数据模型</w:t>
      </w:r>
    </w:p>
    <w:p w14:paraId="6A67EE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面板数据及其与时间序列数据和横截面数据的比较，面板数据模型。</w:t>
      </w:r>
    </w:p>
    <w:p w14:paraId="72065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6.2固定效应模型</w:t>
      </w:r>
    </w:p>
    <w:p w14:paraId="5C88D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固定效应的含义和固定效应模型的LSDV估计，随机效应的含义，固定效应和随机效应的比较。</w:t>
      </w:r>
    </w:p>
    <w:p w14:paraId="01A34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6.3动态面板数据模型</w:t>
      </w:r>
    </w:p>
    <w:p w14:paraId="52A44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动态面板数据模型及其估计的基本原理。</w:t>
      </w:r>
    </w:p>
    <w:p w14:paraId="55F16D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7. 联立方程模型</w:t>
      </w:r>
    </w:p>
    <w:p w14:paraId="35CDB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7.1相关基本概念</w:t>
      </w:r>
    </w:p>
    <w:p w14:paraId="50BC59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内生变量、外生变量、滞后内生变量、先决变量，结构方程和结构参数，简化式方程和简化式参数。</w:t>
      </w:r>
    </w:p>
    <w:p w14:paraId="1BE33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7.2识别定义及条件</w:t>
      </w:r>
    </w:p>
    <w:p w14:paraId="05D03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59" w:leftChars="266" w:firstLine="0" w:firstLineChars="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不可识别、恰好识别、过度识别，方程可识别的阶条件和秩条件。7.3联立方程模型估计</w:t>
      </w:r>
    </w:p>
    <w:p w14:paraId="5201CF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豪斯曼设定检验、间接最小二乘法（ILS），两阶段最小二乘法（2SLS）。</w:t>
      </w:r>
    </w:p>
    <w:p w14:paraId="78B14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8. 时间序列分析</w:t>
      </w:r>
    </w:p>
    <w:p w14:paraId="28C0A9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8.1基本概念</w:t>
      </w:r>
    </w:p>
    <w:p w14:paraId="3EA02B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 xml:space="preserve"> 随机过程、平稳随机过程、非平稳随机过程，单位根随机过程，趋势平稳过程、差分平稳过程，漂移和确定性趋势。</w:t>
      </w:r>
    </w:p>
    <w:p w14:paraId="4E10B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8.2自回归与分布滞后模型</w:t>
      </w:r>
    </w:p>
    <w:p w14:paraId="31098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分布滞后模型的估计，分布滞后模型的考伊克方法，适应性预期模型、存量调整与部分调整模型，分布滞后模型的阿尔蒙方法。自回归模型的估计，工具变量法，德宾h检验。自回归模型和分布滞后模型估计结果的解释，格兰杰因果关系检验。</w:t>
      </w:r>
    </w:p>
    <w:p w14:paraId="6D9B72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8.3时间序列模型</w:t>
      </w:r>
    </w:p>
    <w:p w14:paraId="54CBD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平稳时间序列，自相关函数、自协方差，偏自相关函数、Q统计量等；AR与MA过程及其相互的关系、ARMA过程、ARIMA过程。</w:t>
      </w:r>
    </w:p>
    <w:p w14:paraId="7B208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8.4向量自回归模型</w:t>
      </w:r>
    </w:p>
    <w:p w14:paraId="7332C5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向量自回归（VAR）模型的设定和估计、脉冲响应函数与应用等。</w:t>
      </w:r>
    </w:p>
    <w:p w14:paraId="6BD13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非平稳时间序列模型：单位根检验，包括DF检验及其统计量与分布函数、ADF检验、检验形式的确定及其统计量与分布函数。</w:t>
      </w:r>
    </w:p>
    <w:p w14:paraId="37DE3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8.5协整</w:t>
      </w:r>
    </w:p>
    <w:p w14:paraId="616C1D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default" w:ascii="仿宋" w:hAnsi="仿宋" w:eastAsia="仿宋"/>
          <w:sz w:val="28"/>
          <w:szCs w:val="28"/>
          <w:lang w:val="en-US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协整的概念与含义，误差纠正模型(VECM)，协积与误差纠正机制的关系。协整检验：恩格尔－格兰杰（EG两步法）检验、协整回归德宾－沃森（CRDW）检验。Johansen 协整检验的基本思想与应用。谬误回归。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</w:t>
      </w:r>
    </w:p>
    <w:p w14:paraId="44AF8326"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5A20A8A2-43CB-4F33-9881-45789210D1D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5049DAA5-05D4-40D5-8428-97E2E6065A1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AE76BF"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75B4FD0D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7B5070A8"/>
            </w:txbxContent>
          </v:textbox>
        </v:shape>
      </w:pict>
    </w:r>
  </w:p>
  <w:p w14:paraId="7701948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zNjUwNmRkNWZmYjQwMjQ3NDVhNjk2OWQ3YzA0OGM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A86693C"/>
    <w:rsid w:val="15B14405"/>
    <w:rsid w:val="208757D7"/>
    <w:rsid w:val="2BFE216B"/>
    <w:rsid w:val="2FCA6502"/>
    <w:rsid w:val="36B32C31"/>
    <w:rsid w:val="39B1357E"/>
    <w:rsid w:val="3B8F7C32"/>
    <w:rsid w:val="3F80030A"/>
    <w:rsid w:val="4F427EA5"/>
    <w:rsid w:val="584601B1"/>
    <w:rsid w:val="5EAD7001"/>
    <w:rsid w:val="7282548D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1540</Words>
  <Characters>1679</Characters>
  <Lines>9</Lines>
  <Paragraphs>2</Paragraphs>
  <TotalTime>0</TotalTime>
  <ScaleCrop>false</ScaleCrop>
  <LinksUpToDate>false</LinksUpToDate>
  <CharactersWithSpaces>1702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夭桃秾李</cp:lastModifiedBy>
  <dcterms:modified xsi:type="dcterms:W3CDTF">2025-11-21T08:55:09Z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3038150605C34088967D6F6AA5C868BF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